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FD8" w:rsidRDefault="00E91FD8" w:rsidP="00E9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342900" cy="457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FD8" w:rsidRDefault="00E91FD8" w:rsidP="00E9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20"/>
        </w:rPr>
      </w:pPr>
      <w:r>
        <w:rPr>
          <w:b/>
          <w:sz w:val="32"/>
          <w:szCs w:val="20"/>
        </w:rPr>
        <w:t>REPUBLIKA HRVATSKA</w:t>
      </w:r>
    </w:p>
    <w:p w:rsidR="00E91FD8" w:rsidRDefault="00E91FD8" w:rsidP="00E9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sz w:val="32"/>
          <w:szCs w:val="20"/>
        </w:rPr>
      </w:pPr>
      <w:r>
        <w:rPr>
          <w:b/>
          <w:sz w:val="32"/>
          <w:szCs w:val="20"/>
        </w:rPr>
        <w:t>PRIMORSKO-GORANSKA ŽUPANIJA</w:t>
      </w:r>
    </w:p>
    <w:p w:rsidR="00E91FD8" w:rsidRDefault="00E91FD8" w:rsidP="00E9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20"/>
        </w:rPr>
      </w:pPr>
      <w:r>
        <w:rPr>
          <w:b/>
          <w:bCs/>
          <w:sz w:val="32"/>
          <w:szCs w:val="20"/>
        </w:rPr>
        <w:t>GRAD BAKAR</w:t>
      </w:r>
    </w:p>
    <w:p w:rsidR="00E91FD8" w:rsidRDefault="00E91FD8" w:rsidP="00E9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>Primorje 39</w:t>
      </w:r>
    </w:p>
    <w:p w:rsidR="00E91FD8" w:rsidRDefault="00E91FD8" w:rsidP="00E91FD8">
      <w:pPr>
        <w:keepNext/>
        <w:widowControl w:val="0"/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>
        <w:rPr>
          <w:bCs/>
          <w:sz w:val="20"/>
          <w:szCs w:val="20"/>
        </w:rPr>
        <w:t>51222 BAKAR</w:t>
      </w: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jc w:val="center"/>
        <w:rPr>
          <w:sz w:val="20"/>
          <w:szCs w:val="20"/>
        </w:rPr>
      </w:pPr>
    </w:p>
    <w:p w:rsidR="00E91FD8" w:rsidRDefault="00E91FD8" w:rsidP="00E91FD8">
      <w:pPr>
        <w:rPr>
          <w:sz w:val="20"/>
          <w:szCs w:val="20"/>
        </w:rPr>
      </w:pPr>
    </w:p>
    <w:p w:rsidR="00E91FD8" w:rsidRDefault="00E91FD8" w:rsidP="00E91FD8">
      <w:pPr>
        <w:rPr>
          <w:b/>
          <w:sz w:val="20"/>
          <w:szCs w:val="20"/>
        </w:rPr>
      </w:pPr>
    </w:p>
    <w:p w:rsidR="00E91FD8" w:rsidRDefault="00E91FD8" w:rsidP="00E91FD8">
      <w:pPr>
        <w:rPr>
          <w:b/>
          <w:sz w:val="20"/>
          <w:szCs w:val="20"/>
        </w:rPr>
      </w:pPr>
    </w:p>
    <w:p w:rsidR="00E91FD8" w:rsidRDefault="00E91FD8" w:rsidP="00E91FD8">
      <w:pPr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POZIV ZA NADMETANJE</w:t>
      </w:r>
    </w:p>
    <w:p w:rsidR="00E91FD8" w:rsidRDefault="00E91FD8" w:rsidP="00E91FD8">
      <w:pPr>
        <w:jc w:val="center"/>
        <w:rPr>
          <w:b/>
          <w:sz w:val="32"/>
          <w:szCs w:val="20"/>
        </w:rPr>
      </w:pPr>
      <w:r>
        <w:rPr>
          <w:b/>
          <w:sz w:val="32"/>
          <w:szCs w:val="20"/>
        </w:rPr>
        <w:t>u postupku bagatelne nabave uredskog materijala</w:t>
      </w:r>
    </w:p>
    <w:p w:rsidR="00E91FD8" w:rsidRDefault="00E91FD8" w:rsidP="00E91FD8">
      <w:pPr>
        <w:jc w:val="center"/>
        <w:rPr>
          <w:b/>
          <w:sz w:val="32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rPr>
          <w:sz w:val="20"/>
          <w:szCs w:val="20"/>
        </w:rPr>
      </w:pPr>
      <w:r>
        <w:rPr>
          <w:sz w:val="20"/>
          <w:szCs w:val="20"/>
        </w:rPr>
        <w:t>KLASA: 406-01/17-03/01</w:t>
      </w:r>
    </w:p>
    <w:p w:rsidR="00E91FD8" w:rsidRDefault="00E91FD8" w:rsidP="00E91FD8">
      <w:pPr>
        <w:rPr>
          <w:sz w:val="20"/>
          <w:szCs w:val="20"/>
        </w:rPr>
      </w:pPr>
      <w:r>
        <w:rPr>
          <w:sz w:val="20"/>
          <w:szCs w:val="20"/>
        </w:rPr>
        <w:t>URBROJ: 2170-02-07/10-17-2</w:t>
      </w:r>
    </w:p>
    <w:p w:rsidR="00E91FD8" w:rsidRDefault="00E91FD8" w:rsidP="00E91FD8">
      <w:pPr>
        <w:rPr>
          <w:sz w:val="20"/>
          <w:szCs w:val="20"/>
        </w:rPr>
      </w:pPr>
      <w:r>
        <w:rPr>
          <w:sz w:val="20"/>
          <w:szCs w:val="20"/>
        </w:rPr>
        <w:t>Bakar, 16. siječnja 2017. godine</w:t>
      </w:r>
    </w:p>
    <w:p w:rsidR="00E91FD8" w:rsidRDefault="00E91FD8" w:rsidP="00E91FD8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br w:type="page"/>
      </w:r>
      <w:r>
        <w:rPr>
          <w:b/>
          <w:sz w:val="20"/>
          <w:szCs w:val="20"/>
        </w:rPr>
        <w:lastRenderedPageBreak/>
        <w:t>OPĆI PODACI:</w:t>
      </w:r>
    </w:p>
    <w:p w:rsidR="00E91FD8" w:rsidRDefault="00E91FD8" w:rsidP="00E91FD8">
      <w:pPr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ind w:left="426" w:hanging="66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Opći podaci o naručitelju</w:t>
      </w:r>
      <w:r>
        <w:rPr>
          <w:sz w:val="20"/>
          <w:szCs w:val="20"/>
          <w:lang w:eastAsia="hr-HR"/>
        </w:rPr>
        <w:t>:</w:t>
      </w:r>
    </w:p>
    <w:p w:rsidR="00E91FD8" w:rsidRDefault="00E91FD8" w:rsidP="00E91FD8">
      <w:pPr>
        <w:pStyle w:val="ListParagraph"/>
        <w:ind w:firstLine="696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GRAD BAKAR, Primorje 39, 51 222 Bakar,</w:t>
      </w:r>
    </w:p>
    <w:p w:rsidR="00E91FD8" w:rsidRDefault="00E91FD8" w:rsidP="00E91FD8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MB: 2562235</w:t>
      </w:r>
    </w:p>
    <w:p w:rsidR="00E91FD8" w:rsidRDefault="00E91FD8" w:rsidP="00E91FD8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OIB: 31708325678</w:t>
      </w:r>
    </w:p>
    <w:p w:rsidR="00E91FD8" w:rsidRDefault="00E91FD8" w:rsidP="00E91FD8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Broj telefona: 051/455-710</w:t>
      </w:r>
    </w:p>
    <w:p w:rsidR="00E91FD8" w:rsidRDefault="00E91FD8" w:rsidP="00E91FD8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Broj telefaksa: 051/455-741</w:t>
      </w:r>
    </w:p>
    <w:p w:rsidR="00E91FD8" w:rsidRDefault="00E91FD8" w:rsidP="00E91FD8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 xml:space="preserve">Internetska adresa: </w:t>
      </w:r>
      <w:hyperlink r:id="rId6" w:history="1">
        <w:r>
          <w:rPr>
            <w:rStyle w:val="Hyperlink"/>
            <w:color w:val="auto"/>
            <w:sz w:val="20"/>
            <w:szCs w:val="20"/>
          </w:rPr>
          <w:t>www.bakar.hr</w:t>
        </w:r>
      </w:hyperlink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Vrsta postupka nabave</w:t>
      </w:r>
      <w:r>
        <w:rPr>
          <w:sz w:val="20"/>
          <w:szCs w:val="20"/>
          <w:lang w:eastAsia="hr-HR"/>
        </w:rPr>
        <w:t>: Bagatelna nabava</w:t>
      </w: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Procijenjena vrijednost nabave:</w:t>
      </w:r>
    </w:p>
    <w:p w:rsidR="00E91FD8" w:rsidRDefault="00E91FD8" w:rsidP="00E91FD8">
      <w:pPr>
        <w:pStyle w:val="ListParagraph"/>
        <w:ind w:left="709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Procijenjena vrijednost nabave temeljena je na ukupnom iznosu, bez poreza na dodanu vrijednost i iznosi 63.200,00 kn</w:t>
      </w: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Mjesto izvršenja usluge</w:t>
      </w:r>
      <w:r>
        <w:rPr>
          <w:sz w:val="20"/>
          <w:szCs w:val="20"/>
          <w:lang w:eastAsia="hr-HR"/>
        </w:rPr>
        <w:t>:</w:t>
      </w:r>
    </w:p>
    <w:p w:rsidR="00E91FD8" w:rsidRDefault="00E91FD8" w:rsidP="00E91FD8">
      <w:pPr>
        <w:pStyle w:val="ListParagraph"/>
        <w:ind w:left="709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Grad Bakar.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Dokumentacija za nadmetanje i troškovnik</w:t>
      </w:r>
    </w:p>
    <w:p w:rsidR="00E91FD8" w:rsidRDefault="00E91FD8" w:rsidP="00E91FD8">
      <w:pPr>
        <w:pStyle w:val="ListParagraph"/>
        <w:ind w:left="709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 xml:space="preserve">Mogu se preuzeti na internetskoj stranici Grada Bakra www.bakar.hr, dok se informacije mogu dobiti kod osobe ovlaštene za kontakt naručitelja, radnim danom od 8 do 15 sati. </w:t>
      </w: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0"/>
          <w:numId w:val="3"/>
        </w:numPr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PODACI O PREDMETU NABAVE</w:t>
      </w:r>
      <w:r>
        <w:rPr>
          <w:sz w:val="20"/>
          <w:szCs w:val="20"/>
          <w:lang w:eastAsia="hr-HR"/>
        </w:rPr>
        <w:t>:</w:t>
      </w:r>
    </w:p>
    <w:p w:rsidR="00E91FD8" w:rsidRDefault="00E91FD8" w:rsidP="00E91FD8">
      <w:pPr>
        <w:pStyle w:val="ListParagraph"/>
        <w:numPr>
          <w:ilvl w:val="1"/>
          <w:numId w:val="3"/>
        </w:numPr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Opis predmeta nabave:</w:t>
      </w:r>
    </w:p>
    <w:p w:rsidR="00E91FD8" w:rsidRDefault="00E91FD8" w:rsidP="00E91FD8">
      <w:pPr>
        <w:pStyle w:val="ListParagraph"/>
        <w:ind w:left="709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Predmet nabave je uredski materijal.</w:t>
      </w:r>
    </w:p>
    <w:p w:rsidR="00E91FD8" w:rsidRDefault="00E91FD8" w:rsidP="00E91FD8">
      <w:pPr>
        <w:pStyle w:val="ListParagraph"/>
        <w:ind w:left="709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Količina predmeta nabave i tehničke specifikacije:</w:t>
      </w:r>
    </w:p>
    <w:p w:rsidR="00E91FD8" w:rsidRDefault="00E91FD8" w:rsidP="00E91FD8">
      <w:pPr>
        <w:pStyle w:val="ListParagraph"/>
        <w:jc w:val="both"/>
        <w:rPr>
          <w:color w:val="FF0000"/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Navedene u troškovniku koji je sastavni dio dokumentacije.</w:t>
      </w: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Rok izvršenja usluge: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1 godina od potpisa ugovora.</w:t>
      </w: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0"/>
          <w:numId w:val="3"/>
        </w:numPr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RAZLOZI ISKLJUČENJA PONUDITELJA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Naručitelj će isključiti ponuditelja koji je dostavio neprikladan zahtjev za sudjelovanje sukladno Zakonu o javnoj nabavi, kao i ponuditelja koji je počinio težak profesionalni propust u posljednje dvije godine prije započinjanja postupka nabave ili nad kojim je pokrenut postupak likvidacije ili predstečajne nagodbe.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Naručitelj će isključiti ponuditelja koji ima nepodmirena dugovanja prema naručitelju, kao i ponuditelja koji je s njim u sudskom sporu.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u w:val="single"/>
          <w:lang w:eastAsia="hr-HR"/>
        </w:rPr>
        <w:t>Ponuditelji u svojoj ponudi nisu dužni dostavljati dokaze o nepostojanju razloga isključenja</w:t>
      </w:r>
      <w:r>
        <w:rPr>
          <w:sz w:val="20"/>
          <w:szCs w:val="20"/>
          <w:lang w:eastAsia="hr-HR"/>
        </w:rPr>
        <w:t>, ali naručitelj zadržava pravo zatražiti predmetne dokaze tijekom pregleda i ocjene ponuda.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numPr>
          <w:ilvl w:val="0"/>
          <w:numId w:val="3"/>
        </w:numPr>
        <w:spacing w:after="20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UVJETI SPOSOBNOSTI</w:t>
      </w:r>
    </w:p>
    <w:p w:rsidR="00E91FD8" w:rsidRDefault="00E91FD8" w:rsidP="00E91FD8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Gospodarski subjekti moraju dokazati pravnu i poslovnu sposobnost, financijsku sposobnost, te tehničku i stručnu sposobnost. U tu svrhu moraju dostaviti slijedeću dokumentaciju:</w:t>
      </w:r>
    </w:p>
    <w:p w:rsidR="00E91FD8" w:rsidRDefault="00E91FD8" w:rsidP="00E91FD8">
      <w:pPr>
        <w:pStyle w:val="ListParagraph"/>
        <w:numPr>
          <w:ilvl w:val="2"/>
          <w:numId w:val="3"/>
        </w:numPr>
        <w:spacing w:after="200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Izvod iz odgovarajućeg registra kojim dokazuje svoju poslovnu sposobnost u preslici.</w:t>
      </w:r>
    </w:p>
    <w:p w:rsidR="00E91FD8" w:rsidRDefault="00E91FD8" w:rsidP="00E91FD8">
      <w:pPr>
        <w:pStyle w:val="ListParagraph"/>
        <w:numPr>
          <w:ilvl w:val="2"/>
          <w:numId w:val="3"/>
        </w:numPr>
        <w:spacing w:after="200"/>
        <w:jc w:val="both"/>
        <w:rPr>
          <w:sz w:val="20"/>
          <w:szCs w:val="20"/>
          <w:lang w:eastAsia="hr-HR"/>
        </w:rPr>
      </w:pPr>
      <w:r>
        <w:rPr>
          <w:sz w:val="20"/>
          <w:szCs w:val="20"/>
        </w:rPr>
        <w:t>Popis značajnih ugovora koji se odnose na isporuku roba sličnih karakteristika izvršenih u godini u    kojoj je započeo predmetni postupak te tijekom 3 godine koje prethode toj godini</w:t>
      </w:r>
    </w:p>
    <w:p w:rsidR="00E91FD8" w:rsidRDefault="00E91FD8" w:rsidP="00E91FD8">
      <w:pPr>
        <w:pStyle w:val="ListParagraph"/>
        <w:numPr>
          <w:ilvl w:val="2"/>
          <w:numId w:val="3"/>
        </w:numPr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Dokaze financijske sposobnosti ponuditelj ne dostavlja uz ponudu već samo na zahtjev naručitelja. Ponuditelj je sposoban ako nema evidentirane naloge za plaćanje za čije izvršenje nema pokriće na računu i nema neprekidnu blokadu računa dulju od 3 (tri) dana u posljednjih 30(trideset) dana od dana početka postupka javne nabave.</w:t>
      </w:r>
      <w:r>
        <w:rPr>
          <w:b/>
          <w:sz w:val="20"/>
          <w:szCs w:val="20"/>
          <w:lang w:eastAsia="hr-HR"/>
        </w:rPr>
        <w:t xml:space="preserve"> </w:t>
      </w:r>
    </w:p>
    <w:p w:rsidR="00E91FD8" w:rsidRDefault="00E91FD8" w:rsidP="00E91FD8">
      <w:pPr>
        <w:pStyle w:val="ListParagraph"/>
        <w:ind w:left="1080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jc w:val="both"/>
        <w:rPr>
          <w:sz w:val="20"/>
          <w:szCs w:val="20"/>
        </w:rPr>
      </w:pPr>
    </w:p>
    <w:p w:rsidR="00E91FD8" w:rsidRDefault="00E91FD8" w:rsidP="00E91FD8">
      <w:pPr>
        <w:pStyle w:val="ListParagraph"/>
        <w:numPr>
          <w:ilvl w:val="0"/>
          <w:numId w:val="3"/>
        </w:numPr>
        <w:spacing w:after="200"/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lastRenderedPageBreak/>
        <w:t>PODACI O PONUDI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Pri izradi ponude ponuditelj se mora pridržavati zahtjeva i uvjeta iz ovog Poziva.</w:t>
      </w:r>
    </w:p>
    <w:p w:rsidR="00E91FD8" w:rsidRDefault="00E91FD8" w:rsidP="00E91FD8">
      <w:pPr>
        <w:pStyle w:val="ListParagraph"/>
        <w:ind w:left="0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spacing w:after="200"/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Način i rok dostave ponuda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Ponuda se dostavlja u zatvorenoj omotnici putem pošte ili neposredno na adresu: Grad Bakar, Primorje 39, 51222 Bakar.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Na omotnici ponude mora biti naznačeno: naziv i adresa ponuditelja, naziv i adresa naručitelja, i naznaka: „ne otvaraj – ponuda za nabavu uredskog materijala.“</w:t>
      </w:r>
    </w:p>
    <w:p w:rsidR="00E91FD8" w:rsidRDefault="00E91FD8" w:rsidP="00E91FD8">
      <w:pPr>
        <w:pStyle w:val="ListParagraph"/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Krajnji rok za dostavu ponude</w:t>
      </w:r>
      <w:r>
        <w:rPr>
          <w:sz w:val="20"/>
          <w:szCs w:val="20"/>
          <w:lang w:eastAsia="hr-HR"/>
        </w:rPr>
        <w:t xml:space="preserve">: </w:t>
      </w:r>
      <w:r w:rsidRPr="00E91FD8">
        <w:rPr>
          <w:b/>
          <w:sz w:val="20"/>
          <w:szCs w:val="20"/>
          <w:lang w:eastAsia="hr-HR"/>
        </w:rPr>
        <w:t xml:space="preserve">25. siječnja 2017. </w:t>
      </w:r>
      <w:r w:rsidRPr="00E91FD8">
        <w:rPr>
          <w:b/>
          <w:sz w:val="20"/>
          <w:szCs w:val="20"/>
          <w:lang w:eastAsia="hr-HR"/>
        </w:rPr>
        <w:t>g. do 12:00 sati</w:t>
      </w:r>
      <w:r>
        <w:rPr>
          <w:sz w:val="20"/>
          <w:szCs w:val="20"/>
          <w:lang w:eastAsia="hr-HR"/>
        </w:rPr>
        <w:t>.</w:t>
      </w:r>
      <w:r>
        <w:rPr>
          <w:sz w:val="20"/>
          <w:szCs w:val="20"/>
          <w:lang w:eastAsia="hr-HR"/>
        </w:rPr>
        <w:t xml:space="preserve"> </w:t>
      </w:r>
      <w:r>
        <w:rPr>
          <w:sz w:val="20"/>
          <w:szCs w:val="20"/>
          <w:lang w:eastAsia="hr-HR"/>
        </w:rPr>
        <w:tab/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spacing w:after="200"/>
        <w:jc w:val="both"/>
        <w:rPr>
          <w:b/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Izmjena i/ili dopuna i odustajanje od ponude</w:t>
      </w:r>
      <w:bookmarkStart w:id="0" w:name="_GoBack"/>
      <w:bookmarkEnd w:id="0"/>
    </w:p>
    <w:p w:rsidR="00E91FD8" w:rsidRDefault="00E91FD8" w:rsidP="00E91FD8">
      <w:pPr>
        <w:pStyle w:val="ListParagraph"/>
        <w:numPr>
          <w:ilvl w:val="0"/>
          <w:numId w:val="4"/>
        </w:numPr>
        <w:spacing w:after="200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Ponuditelj može do isteka roka za dostavu ponuda dostaviti izmjenu i/ili dopunu ponude.</w:t>
      </w:r>
    </w:p>
    <w:p w:rsidR="00E91FD8" w:rsidRDefault="00E91FD8" w:rsidP="00E91FD8">
      <w:pPr>
        <w:pStyle w:val="ListParagraph"/>
        <w:numPr>
          <w:ilvl w:val="0"/>
          <w:numId w:val="4"/>
        </w:numPr>
        <w:spacing w:after="200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Izmjena i/ili dopuna ponude dostavlja se na isti način kao i osnovna ponuda s obveznom naznakom da se radi o izmjeni i/ili dopuni ponude.</w:t>
      </w:r>
    </w:p>
    <w:p w:rsidR="00E91FD8" w:rsidRDefault="00E91FD8" w:rsidP="00E91FD8">
      <w:pPr>
        <w:pStyle w:val="ListParagraph"/>
        <w:numPr>
          <w:ilvl w:val="0"/>
          <w:numId w:val="4"/>
        </w:numPr>
        <w:spacing w:after="200"/>
        <w:jc w:val="both"/>
        <w:rPr>
          <w:sz w:val="20"/>
          <w:szCs w:val="20"/>
          <w:lang w:eastAsia="hr-HR"/>
        </w:rPr>
      </w:pPr>
      <w:r>
        <w:rPr>
          <w:sz w:val="20"/>
          <w:szCs w:val="20"/>
          <w:lang w:eastAsia="hr-HR"/>
        </w:rPr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:rsidR="00E91FD8" w:rsidRDefault="00E91FD8" w:rsidP="00E91FD8">
      <w:pPr>
        <w:pStyle w:val="ListParagraph"/>
        <w:ind w:left="0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spacing w:after="200"/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Kriterij za odabir ponude</w:t>
      </w:r>
      <w:r>
        <w:rPr>
          <w:sz w:val="20"/>
          <w:szCs w:val="20"/>
          <w:lang w:eastAsia="hr-HR"/>
        </w:rPr>
        <w:t>: najniža cijena.</w:t>
      </w: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numPr>
          <w:ilvl w:val="1"/>
          <w:numId w:val="3"/>
        </w:numPr>
        <w:spacing w:after="200"/>
        <w:jc w:val="both"/>
        <w:rPr>
          <w:sz w:val="20"/>
          <w:szCs w:val="20"/>
          <w:lang w:eastAsia="hr-HR"/>
        </w:rPr>
      </w:pPr>
      <w:r>
        <w:rPr>
          <w:b/>
          <w:sz w:val="20"/>
          <w:szCs w:val="20"/>
          <w:lang w:eastAsia="hr-HR"/>
        </w:rPr>
        <w:t>Rok valjanosti ponude</w:t>
      </w:r>
      <w:r>
        <w:rPr>
          <w:sz w:val="20"/>
          <w:szCs w:val="20"/>
          <w:lang w:eastAsia="hr-HR"/>
        </w:rPr>
        <w:t>: 60 dana od krajnjeg roka za dostavu ponuda. Ako istekne rok valjanosti ponude, naručitelj će od ponuditelja tražiti produženje roka valjanosti ponude i jamstva za ozbiljnost ponude sukladno tom produženom roku. U svrhu dostave pisane izjave ponuditelja o produženju roka valjanosti ponude te dostave jamstva za ozbiljnost ponude sukladno produženom roku valjanosti ponude, naručitelj će ponuditelju dati primjereni rok.</w:t>
      </w:r>
    </w:p>
    <w:p w:rsidR="00E91FD8" w:rsidRDefault="00E91FD8" w:rsidP="00E91FD8">
      <w:pPr>
        <w:pStyle w:val="ListParagraph"/>
        <w:ind w:hanging="360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pStyle w:val="ListParagraph"/>
        <w:jc w:val="both"/>
        <w:rPr>
          <w:sz w:val="20"/>
          <w:szCs w:val="20"/>
          <w:lang w:eastAsia="hr-HR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  <w:r>
        <w:rPr>
          <w:sz w:val="20"/>
          <w:szCs w:val="20"/>
        </w:rPr>
        <w:t>Pročelnica</w:t>
      </w:r>
    </w:p>
    <w:p w:rsidR="00E91FD8" w:rsidRDefault="00E91FD8" w:rsidP="00E91FD8">
      <w:pPr>
        <w:ind w:left="5664"/>
        <w:rPr>
          <w:sz w:val="20"/>
          <w:szCs w:val="20"/>
        </w:rPr>
      </w:pPr>
      <w:r>
        <w:rPr>
          <w:sz w:val="20"/>
          <w:szCs w:val="20"/>
        </w:rPr>
        <w:tab/>
      </w:r>
    </w:p>
    <w:p w:rsidR="00E91FD8" w:rsidRDefault="00E91FD8" w:rsidP="00E91FD8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Ivna Kauzlarić, mag.oec.</w:t>
      </w: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E91FD8" w:rsidRDefault="00E91FD8" w:rsidP="00E91FD8">
      <w:pPr>
        <w:ind w:left="5664" w:firstLine="708"/>
        <w:rPr>
          <w:sz w:val="20"/>
          <w:szCs w:val="20"/>
        </w:rPr>
      </w:pPr>
    </w:p>
    <w:p w:rsidR="00A4264B" w:rsidRPr="00E91FD8" w:rsidRDefault="00E91FD8" w:rsidP="00E91FD8"/>
    <w:sectPr w:rsidR="00A4264B" w:rsidRPr="00E91F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90"/>
    <w:rsid w:val="00A242B0"/>
    <w:rsid w:val="00A77690"/>
    <w:rsid w:val="00E2732D"/>
    <w:rsid w:val="00E8076A"/>
    <w:rsid w:val="00E9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3FB8A-A550-4454-BF6C-C1756110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8076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8076A"/>
    <w:pPr>
      <w:ind w:left="720"/>
      <w:contextualSpacing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1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kar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632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Vidas</dc:creator>
  <cp:keywords/>
  <dc:description/>
  <cp:lastModifiedBy>Davor Vidas</cp:lastModifiedBy>
  <cp:revision>3</cp:revision>
  <dcterms:created xsi:type="dcterms:W3CDTF">2016-01-13T08:30:00Z</dcterms:created>
  <dcterms:modified xsi:type="dcterms:W3CDTF">2017-01-16T08:48:00Z</dcterms:modified>
</cp:coreProperties>
</file>